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60" w:rsidRPr="0037401D" w:rsidRDefault="005579F1" w:rsidP="0037401D">
      <w:pPr>
        <w:spacing w:after="0"/>
        <w:rPr>
          <w:rFonts w:ascii="Century Gothic" w:hAnsi="Century Gothic"/>
          <w:b/>
          <w:sz w:val="20"/>
          <w:szCs w:val="20"/>
        </w:rPr>
      </w:pPr>
      <w:r w:rsidRPr="0037401D">
        <w:rPr>
          <w:rFonts w:ascii="Century Gothic" w:hAnsi="Century Gothic"/>
          <w:b/>
          <w:sz w:val="20"/>
          <w:szCs w:val="20"/>
        </w:rPr>
        <w:t xml:space="preserve"> </w:t>
      </w:r>
      <w:r w:rsidR="00BC2F96" w:rsidRPr="0037401D">
        <w:rPr>
          <w:rFonts w:ascii="Century Gothic" w:hAnsi="Century Gothic"/>
          <w:b/>
          <w:sz w:val="20"/>
          <w:szCs w:val="20"/>
        </w:rPr>
        <w:t xml:space="preserve">Artykuły </w:t>
      </w:r>
    </w:p>
    <w:p w:rsidR="0082442F" w:rsidRPr="0037401D" w:rsidRDefault="0082442F" w:rsidP="0037401D">
      <w:pPr>
        <w:pStyle w:val="Akapitzlist"/>
        <w:numPr>
          <w:ilvl w:val="0"/>
          <w:numId w:val="1"/>
        </w:numPr>
        <w:spacing w:after="0"/>
        <w:ind w:left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Miesięcznik Bieganie – relacja z półmaratonu</w:t>
      </w:r>
    </w:p>
    <w:p w:rsidR="0082442F" w:rsidRPr="0037401D" w:rsidRDefault="0082442F" w:rsidP="0037401D">
      <w:pPr>
        <w:pStyle w:val="Akapitzlist"/>
        <w:numPr>
          <w:ilvl w:val="0"/>
          <w:numId w:val="1"/>
        </w:numPr>
        <w:spacing w:after="0"/>
        <w:ind w:left="0"/>
        <w:rPr>
          <w:rFonts w:ascii="Century Gothic" w:hAnsi="Century Gothic"/>
          <w:sz w:val="20"/>
          <w:szCs w:val="20"/>
        </w:rPr>
      </w:pPr>
      <w:proofErr w:type="spellStart"/>
      <w:r w:rsidRPr="0037401D">
        <w:rPr>
          <w:rFonts w:ascii="Century Gothic" w:hAnsi="Century Gothic"/>
          <w:sz w:val="20"/>
          <w:szCs w:val="20"/>
        </w:rPr>
        <w:t>Brief</w:t>
      </w:r>
      <w:proofErr w:type="spellEnd"/>
      <w:r w:rsidRPr="0037401D">
        <w:rPr>
          <w:rFonts w:ascii="Century Gothic" w:hAnsi="Century Gothic"/>
          <w:sz w:val="20"/>
          <w:szCs w:val="20"/>
        </w:rPr>
        <w:t xml:space="preserve"> – imprezy biegowe i promocyjny potencjał biegania</w:t>
      </w:r>
    </w:p>
    <w:p w:rsidR="0082442F" w:rsidRPr="0037401D" w:rsidRDefault="0082442F" w:rsidP="0037401D">
      <w:pPr>
        <w:pStyle w:val="Akapitzlist"/>
        <w:numPr>
          <w:ilvl w:val="0"/>
          <w:numId w:val="1"/>
        </w:numPr>
        <w:spacing w:after="0"/>
        <w:ind w:left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Sens – biegające K40</w:t>
      </w:r>
    </w:p>
    <w:p w:rsidR="0082442F" w:rsidRPr="0037401D" w:rsidRDefault="0082442F" w:rsidP="0037401D">
      <w:pPr>
        <w:pStyle w:val="Akapitzlist"/>
        <w:numPr>
          <w:ilvl w:val="0"/>
          <w:numId w:val="1"/>
        </w:numPr>
        <w:spacing w:after="0"/>
        <w:ind w:left="0"/>
        <w:rPr>
          <w:rFonts w:ascii="Century Gothic" w:hAnsi="Century Gothic" w:cs="Consolas"/>
          <w:sz w:val="20"/>
          <w:szCs w:val="20"/>
        </w:rPr>
      </w:pPr>
      <w:r w:rsidRPr="0037401D">
        <w:rPr>
          <w:rFonts w:ascii="Century Gothic" w:hAnsi="Century Gothic" w:cs="Consolas"/>
          <w:sz w:val="20"/>
          <w:szCs w:val="20"/>
        </w:rPr>
        <w:t>Wpis na bloga o półmaratonie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F71C14" w:rsidRPr="0037401D" w:rsidRDefault="00F71C14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F71C14" w:rsidRPr="0037401D" w:rsidRDefault="00F71C14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r w:rsidRPr="0037401D">
        <w:rPr>
          <w:rFonts w:ascii="Century Gothic" w:hAnsi="Century Gothic" w:cs="Miriam Fixed"/>
          <w:sz w:val="20"/>
          <w:szCs w:val="20"/>
        </w:rPr>
        <w:t xml:space="preserve">OOH Magazine_ kasa za poprowadzenie konferencji _ 1000 zł netto _ </w:t>
      </w:r>
      <w:r w:rsidRPr="0037401D">
        <w:rPr>
          <w:rFonts w:ascii="Century Gothic" w:hAnsi="Century Gothic" w:cs="Miriam Fixed"/>
          <w:b/>
          <w:sz w:val="20"/>
          <w:szCs w:val="20"/>
        </w:rPr>
        <w:t>wysłane</w:t>
      </w:r>
      <w:r w:rsidRPr="0037401D">
        <w:rPr>
          <w:rFonts w:ascii="Century Gothic" w:hAnsi="Century Gothic" w:cs="Miriam Fixed"/>
          <w:sz w:val="20"/>
          <w:szCs w:val="20"/>
        </w:rPr>
        <w:t xml:space="preserve"> </w:t>
      </w:r>
    </w:p>
    <w:p w:rsidR="00F71C14" w:rsidRPr="0037401D" w:rsidRDefault="00EA67A6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r w:rsidRPr="0037401D">
        <w:rPr>
          <w:rFonts w:ascii="Century Gothic" w:hAnsi="Century Gothic" w:cs="Miriam Fixed"/>
          <w:sz w:val="20"/>
          <w:szCs w:val="20"/>
        </w:rPr>
        <w:t xml:space="preserve">Michał </w:t>
      </w:r>
      <w:proofErr w:type="spellStart"/>
      <w:r w:rsidRPr="0037401D">
        <w:rPr>
          <w:rFonts w:ascii="Century Gothic" w:hAnsi="Century Gothic" w:cs="Miriam Fixed"/>
          <w:sz w:val="20"/>
          <w:szCs w:val="20"/>
        </w:rPr>
        <w:t>Sosin</w:t>
      </w:r>
      <w:proofErr w:type="spellEnd"/>
      <w:r w:rsidRPr="0037401D">
        <w:rPr>
          <w:rFonts w:ascii="Century Gothic" w:hAnsi="Century Gothic" w:cs="Miriam Fixed"/>
          <w:sz w:val="20"/>
          <w:szCs w:val="20"/>
        </w:rPr>
        <w:t xml:space="preserve"> _ kancelaria prawna _ potencjalna współpraca _ we wtorek więcej informacji</w:t>
      </w:r>
    </w:p>
    <w:p w:rsidR="00EA67A6" w:rsidRPr="0037401D" w:rsidRDefault="00EA67A6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proofErr w:type="spellStart"/>
      <w:r w:rsidRPr="0037401D">
        <w:rPr>
          <w:rFonts w:ascii="Century Gothic" w:hAnsi="Century Gothic" w:cs="Miriam Fixed"/>
          <w:sz w:val="20"/>
          <w:szCs w:val="20"/>
        </w:rPr>
        <w:t>Yo</w:t>
      </w:r>
      <w:proofErr w:type="spellEnd"/>
      <w:r w:rsidRPr="0037401D">
        <w:rPr>
          <w:rFonts w:ascii="Century Gothic" w:hAnsi="Century Gothic" w:cs="Miriam Fixed"/>
          <w:sz w:val="20"/>
          <w:szCs w:val="20"/>
        </w:rPr>
        <w:t xml:space="preserve"> Media Consulting – Kapitał Ludzki_ Lidia Skrzynecka _ Katarzyna Kryńska</w:t>
      </w:r>
      <w:r w:rsidR="00B57987" w:rsidRPr="0037401D">
        <w:rPr>
          <w:rFonts w:ascii="Century Gothic" w:hAnsi="Century Gothic" w:cs="Miriam Fixed"/>
          <w:sz w:val="20"/>
          <w:szCs w:val="20"/>
        </w:rPr>
        <w:t xml:space="preserve">_ </w:t>
      </w:r>
      <w:proofErr w:type="spellStart"/>
      <w:r w:rsidR="00B57987" w:rsidRPr="0037401D">
        <w:rPr>
          <w:rFonts w:ascii="Century Gothic" w:hAnsi="Century Gothic" w:cs="Miriam Fixed"/>
          <w:sz w:val="20"/>
          <w:szCs w:val="20"/>
        </w:rPr>
        <w:t>czekac</w:t>
      </w:r>
      <w:proofErr w:type="spellEnd"/>
      <w:r w:rsidR="00B57987" w:rsidRPr="0037401D">
        <w:rPr>
          <w:rFonts w:ascii="Century Gothic" w:hAnsi="Century Gothic" w:cs="Miriam Fixed"/>
          <w:sz w:val="20"/>
          <w:szCs w:val="20"/>
        </w:rPr>
        <w:t xml:space="preserve"> na kontakt</w:t>
      </w:r>
    </w:p>
    <w:p w:rsidR="00EA67A6" w:rsidRPr="0037401D" w:rsidRDefault="00114BB2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r w:rsidRPr="0037401D">
        <w:rPr>
          <w:rFonts w:ascii="Century Gothic" w:hAnsi="Century Gothic" w:cs="Miriam Fixed"/>
          <w:sz w:val="20"/>
          <w:szCs w:val="20"/>
        </w:rPr>
        <w:t xml:space="preserve">Wydawnictwo Juka </w:t>
      </w:r>
      <w:r w:rsidR="00C90025" w:rsidRPr="0037401D">
        <w:rPr>
          <w:rFonts w:ascii="Century Gothic" w:hAnsi="Century Gothic" w:cs="Miriam Fixed"/>
          <w:sz w:val="20"/>
          <w:szCs w:val="20"/>
        </w:rPr>
        <w:t xml:space="preserve">_ </w:t>
      </w:r>
      <w:r w:rsidR="00C90025" w:rsidRPr="0037401D">
        <w:rPr>
          <w:rFonts w:ascii="Century Gothic" w:hAnsi="Century Gothic" w:cs="Miriam Fixed"/>
          <w:color w:val="222222"/>
          <w:sz w:val="20"/>
          <w:szCs w:val="20"/>
          <w:shd w:val="clear" w:color="auto" w:fill="FFFFFF"/>
        </w:rPr>
        <w:t xml:space="preserve">22 381 72 07, Marta </w:t>
      </w:r>
      <w:proofErr w:type="spellStart"/>
      <w:r w:rsidR="00C90025" w:rsidRPr="0037401D">
        <w:rPr>
          <w:rFonts w:ascii="Century Gothic" w:hAnsi="Century Gothic" w:cs="Miriam Fixed"/>
          <w:color w:val="222222"/>
          <w:sz w:val="20"/>
          <w:szCs w:val="20"/>
          <w:shd w:val="clear" w:color="auto" w:fill="FFFFFF"/>
        </w:rPr>
        <w:t>Holoszczenko</w:t>
      </w:r>
      <w:proofErr w:type="spellEnd"/>
      <w:r w:rsidR="00C90025" w:rsidRPr="0037401D">
        <w:rPr>
          <w:rFonts w:ascii="Century Gothic" w:hAnsi="Century Gothic" w:cs="Miriam Fixed"/>
          <w:color w:val="222222"/>
          <w:sz w:val="20"/>
          <w:szCs w:val="20"/>
          <w:shd w:val="clear" w:color="auto" w:fill="FFFFFF"/>
        </w:rPr>
        <w:t xml:space="preserve"> _ współpraca?</w:t>
      </w:r>
    </w:p>
    <w:p w:rsidR="00C90025" w:rsidRPr="0037401D" w:rsidRDefault="002B5D32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r w:rsidRPr="0037401D">
        <w:rPr>
          <w:rFonts w:ascii="Century Gothic" w:hAnsi="Century Gothic" w:cs="Miriam Fixed"/>
          <w:sz w:val="20"/>
          <w:szCs w:val="20"/>
        </w:rPr>
        <w:t>Manufaktura Czekolady – zakres współpracy</w:t>
      </w:r>
      <w:r w:rsidR="00830D2C" w:rsidRPr="0037401D">
        <w:rPr>
          <w:rFonts w:ascii="Century Gothic" w:hAnsi="Century Gothic" w:cs="Miriam Fixed"/>
          <w:sz w:val="20"/>
          <w:szCs w:val="20"/>
        </w:rPr>
        <w:t>_ do przygotowania</w:t>
      </w:r>
    </w:p>
    <w:p w:rsidR="002B5D32" w:rsidRPr="0037401D" w:rsidRDefault="002B5D32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proofErr w:type="spellStart"/>
      <w:r w:rsidRPr="0037401D">
        <w:rPr>
          <w:rFonts w:ascii="Century Gothic" w:hAnsi="Century Gothic" w:cs="Miriam Fixed"/>
          <w:sz w:val="20"/>
          <w:szCs w:val="20"/>
        </w:rPr>
        <w:t>Cookie</w:t>
      </w:r>
      <w:proofErr w:type="spellEnd"/>
      <w:r w:rsidRPr="0037401D">
        <w:rPr>
          <w:rFonts w:ascii="Century Gothic" w:hAnsi="Century Gothic" w:cs="Miriam Fixed"/>
          <w:sz w:val="20"/>
          <w:szCs w:val="20"/>
        </w:rPr>
        <w:t xml:space="preserve"> Słodycze reklamowe </w:t>
      </w:r>
      <w:r w:rsidR="00ED5B35" w:rsidRPr="0037401D">
        <w:rPr>
          <w:rFonts w:ascii="Century Gothic" w:hAnsi="Century Gothic" w:cs="Miriam Fixed"/>
          <w:sz w:val="20"/>
          <w:szCs w:val="20"/>
        </w:rPr>
        <w:t>–</w:t>
      </w:r>
      <w:r w:rsidRPr="0037401D">
        <w:rPr>
          <w:rFonts w:ascii="Century Gothic" w:hAnsi="Century Gothic" w:cs="Miriam Fixed"/>
          <w:sz w:val="20"/>
          <w:szCs w:val="20"/>
        </w:rPr>
        <w:t xml:space="preserve"> </w:t>
      </w:r>
      <w:r w:rsidR="00ED5B35" w:rsidRPr="0037401D">
        <w:rPr>
          <w:rFonts w:ascii="Century Gothic" w:hAnsi="Century Gothic" w:cs="Miriam Fixed"/>
          <w:sz w:val="20"/>
          <w:szCs w:val="20"/>
        </w:rPr>
        <w:t>koniec miesiąca, ewentualna współpraca</w:t>
      </w:r>
    </w:p>
    <w:p w:rsidR="00ED5B35" w:rsidRPr="0037401D" w:rsidRDefault="00ED5B35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r w:rsidRPr="0037401D">
        <w:rPr>
          <w:rFonts w:ascii="Century Gothic" w:hAnsi="Century Gothic" w:cs="Miriam Fixed"/>
          <w:sz w:val="20"/>
          <w:szCs w:val="20"/>
        </w:rPr>
        <w:t xml:space="preserve">Wyższa Szkoła Pożarnicza – recenzja artykułu cz. 2 </w:t>
      </w:r>
    </w:p>
    <w:p w:rsidR="0065359D" w:rsidRPr="0037401D" w:rsidRDefault="0065359D" w:rsidP="0037401D">
      <w:pPr>
        <w:pStyle w:val="Akapitzlist"/>
        <w:numPr>
          <w:ilvl w:val="0"/>
          <w:numId w:val="2"/>
        </w:numPr>
        <w:spacing w:after="0"/>
        <w:ind w:left="0"/>
        <w:rPr>
          <w:rFonts w:ascii="Century Gothic" w:hAnsi="Century Gothic" w:cs="Miriam Fixed"/>
          <w:sz w:val="20"/>
          <w:szCs w:val="20"/>
        </w:rPr>
      </w:pPr>
      <w:proofErr w:type="spellStart"/>
      <w:r w:rsidRPr="0037401D">
        <w:rPr>
          <w:rFonts w:ascii="Century Gothic" w:hAnsi="Century Gothic" w:cs="Miriam Fixed"/>
          <w:sz w:val="20"/>
          <w:szCs w:val="20"/>
        </w:rPr>
        <w:t>Ostrovix</w:t>
      </w:r>
      <w:proofErr w:type="spellEnd"/>
      <w:r w:rsidRPr="0037401D">
        <w:rPr>
          <w:rFonts w:ascii="Century Gothic" w:hAnsi="Century Gothic" w:cs="Miriam Fixed"/>
          <w:sz w:val="20"/>
          <w:szCs w:val="20"/>
        </w:rPr>
        <w:t xml:space="preserve"> – wysłana oferta</w:t>
      </w:r>
    </w:p>
    <w:p w:rsidR="00F71C14" w:rsidRPr="0037401D" w:rsidRDefault="00F71C14" w:rsidP="0037401D">
      <w:pPr>
        <w:spacing w:after="0"/>
        <w:rPr>
          <w:rFonts w:ascii="Century Gothic" w:hAnsi="Century Gothic" w:cs="Miriam Fixed"/>
          <w:sz w:val="20"/>
          <w:szCs w:val="20"/>
        </w:rPr>
      </w:pPr>
    </w:p>
    <w:p w:rsidR="00444B16" w:rsidRPr="0037401D" w:rsidRDefault="00444B16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Strona www – Zakład Pracy Twórczej</w:t>
      </w:r>
    </w:p>
    <w:p w:rsidR="00444B16" w:rsidRPr="0037401D" w:rsidRDefault="00444B16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 xml:space="preserve">Firmy Szkoleniowe – wysłanie </w:t>
      </w:r>
      <w:r w:rsidR="002F4000" w:rsidRPr="0037401D">
        <w:rPr>
          <w:rFonts w:ascii="Century Gothic" w:hAnsi="Century Gothic"/>
          <w:sz w:val="20"/>
          <w:szCs w:val="20"/>
        </w:rPr>
        <w:t>ofert</w:t>
      </w:r>
    </w:p>
    <w:p w:rsidR="002F4000" w:rsidRPr="0037401D" w:rsidRDefault="002F4000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444B16" w:rsidRPr="0037401D" w:rsidRDefault="00444B16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ED5B35" w:rsidRPr="0037401D" w:rsidRDefault="00ED5B35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7D5E76" w:rsidRPr="0037401D" w:rsidRDefault="007D5E76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7D5E76" w:rsidRPr="0037401D" w:rsidRDefault="00B214B6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OOH Magazine – 1000 zł netto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Recenzja artkułu cz. 2 – Wyższa Szkoła Pożarnicza</w:t>
      </w:r>
      <w:r w:rsidR="00B214B6" w:rsidRPr="0037401D">
        <w:rPr>
          <w:rFonts w:ascii="Century Gothic" w:hAnsi="Century Gothic"/>
          <w:sz w:val="20"/>
          <w:szCs w:val="20"/>
        </w:rPr>
        <w:t xml:space="preserve"> - </w:t>
      </w:r>
      <w:r w:rsidRPr="0037401D">
        <w:rPr>
          <w:rFonts w:ascii="Century Gothic" w:hAnsi="Century Gothic"/>
          <w:sz w:val="20"/>
          <w:szCs w:val="20"/>
        </w:rPr>
        <w:t>400 zł netto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Grupa Wydawnicza Foksal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Sierpień – 2000 zł netto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Wrzesień – 2000 zł netto</w:t>
      </w: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82442F" w:rsidRPr="0037401D" w:rsidRDefault="0082442F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82442F" w:rsidRPr="0037401D" w:rsidRDefault="00121453" w:rsidP="0037401D">
      <w:pPr>
        <w:pStyle w:val="Akapitzlist"/>
        <w:numPr>
          <w:ilvl w:val="0"/>
          <w:numId w:val="3"/>
        </w:numPr>
        <w:spacing w:after="0"/>
        <w:ind w:left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 xml:space="preserve">Słodkie Upominki _ </w:t>
      </w:r>
      <w:proofErr w:type="spellStart"/>
      <w:r w:rsidRPr="0037401D">
        <w:rPr>
          <w:rFonts w:ascii="Century Gothic" w:hAnsi="Century Gothic"/>
          <w:sz w:val="20"/>
          <w:szCs w:val="20"/>
        </w:rPr>
        <w:t>raport</w:t>
      </w:r>
      <w:r w:rsidR="00AC7525" w:rsidRPr="0037401D">
        <w:rPr>
          <w:rFonts w:ascii="Century Gothic" w:hAnsi="Century Gothic"/>
          <w:sz w:val="20"/>
          <w:szCs w:val="20"/>
        </w:rPr>
        <w:t>_zrobione_wysłane</w:t>
      </w:r>
      <w:proofErr w:type="spellEnd"/>
    </w:p>
    <w:p w:rsidR="00121453" w:rsidRPr="0037401D" w:rsidRDefault="00121453" w:rsidP="0037401D">
      <w:pPr>
        <w:pStyle w:val="Akapitzlist"/>
        <w:numPr>
          <w:ilvl w:val="0"/>
          <w:numId w:val="3"/>
        </w:numPr>
        <w:spacing w:after="0"/>
        <w:ind w:left="0"/>
        <w:rPr>
          <w:rFonts w:ascii="Century Gothic" w:hAnsi="Century Gothic"/>
          <w:sz w:val="20"/>
          <w:szCs w:val="20"/>
        </w:rPr>
      </w:pPr>
      <w:r w:rsidRPr="0037401D">
        <w:rPr>
          <w:rFonts w:ascii="Century Gothic" w:hAnsi="Century Gothic"/>
          <w:sz w:val="20"/>
          <w:szCs w:val="20"/>
        </w:rPr>
        <w:t>Juka – umowa</w:t>
      </w:r>
    </w:p>
    <w:p w:rsidR="00121453" w:rsidRPr="0037401D" w:rsidRDefault="00121453" w:rsidP="0037401D">
      <w:pPr>
        <w:pStyle w:val="Akapitzlist"/>
        <w:numPr>
          <w:ilvl w:val="0"/>
          <w:numId w:val="3"/>
        </w:numPr>
        <w:spacing w:after="0"/>
        <w:ind w:left="0"/>
        <w:rPr>
          <w:rFonts w:ascii="Century Gothic" w:hAnsi="Century Gothic"/>
          <w:sz w:val="20"/>
          <w:szCs w:val="20"/>
        </w:rPr>
      </w:pPr>
      <w:proofErr w:type="spellStart"/>
      <w:r w:rsidRPr="0037401D">
        <w:rPr>
          <w:rFonts w:ascii="Century Gothic" w:hAnsi="Century Gothic"/>
          <w:sz w:val="20"/>
          <w:szCs w:val="20"/>
        </w:rPr>
        <w:t>Gandr</w:t>
      </w:r>
      <w:proofErr w:type="spellEnd"/>
      <w:r w:rsidRPr="0037401D">
        <w:rPr>
          <w:rFonts w:ascii="Century Gothic" w:hAnsi="Century Gothic"/>
          <w:sz w:val="20"/>
          <w:szCs w:val="20"/>
        </w:rPr>
        <w:t xml:space="preserve"> _ teksty</w:t>
      </w:r>
    </w:p>
    <w:p w:rsidR="0037401D" w:rsidRPr="0037401D" w:rsidRDefault="0037401D" w:rsidP="0037401D">
      <w:pPr>
        <w:spacing w:after="0"/>
        <w:rPr>
          <w:rFonts w:ascii="Century Gothic" w:hAnsi="Century Gothic"/>
          <w:sz w:val="20"/>
          <w:szCs w:val="20"/>
        </w:rPr>
      </w:pPr>
    </w:p>
    <w:p w:rsid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- na stronie głównej dłuższe opisy pod obrazkami – będzie łącznie po 6 okienek, w sumie 12 okienek na stronie</w:t>
      </w:r>
    </w:p>
    <w:p w:rsidR="0037401D" w:rsidRP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b/>
          <w:color w:val="222222"/>
          <w:sz w:val="20"/>
          <w:szCs w:val="20"/>
        </w:rPr>
        <w:t>Ok, rozumiem</w:t>
      </w:r>
      <w:r w:rsidRPr="0037401D">
        <w:rPr>
          <w:rFonts w:ascii="Century Gothic" w:hAnsi="Century Gothic" w:cs="Arial"/>
          <w:b/>
          <w:color w:val="222222"/>
          <w:sz w:val="20"/>
          <w:szCs w:val="20"/>
        </w:rPr>
        <w:sym w:font="Wingdings" w:char="F04A"/>
      </w:r>
      <w:r>
        <w:rPr>
          <w:rFonts w:ascii="Century Gothic" w:hAnsi="Century Gothic" w:cs="Arial"/>
          <w:b/>
          <w:color w:val="222222"/>
          <w:sz w:val="20"/>
          <w:szCs w:val="20"/>
        </w:rPr>
        <w:t xml:space="preserve"> Pytanie tylko, czy zostaje to co jest na stronie, czy coś dodajemy nowego, zmieniamy</w:t>
      </w:r>
    </w:p>
    <w:p w:rsid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</w:p>
    <w:p w:rsid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 xml:space="preserve">- przy </w:t>
      </w:r>
      <w:proofErr w:type="spellStart"/>
      <w:r w:rsidRPr="0037401D">
        <w:rPr>
          <w:rFonts w:ascii="Century Gothic" w:hAnsi="Century Gothic" w:cs="Arial"/>
          <w:color w:val="222222"/>
          <w:sz w:val="20"/>
          <w:szCs w:val="20"/>
        </w:rPr>
        <w:t>Mishanim</w:t>
      </w:r>
      <w:proofErr w:type="spellEnd"/>
      <w:r w:rsidRPr="0037401D">
        <w:rPr>
          <w:rFonts w:ascii="Century Gothic" w:hAnsi="Century Gothic" w:cs="Arial"/>
          <w:color w:val="222222"/>
          <w:sz w:val="20"/>
          <w:szCs w:val="20"/>
        </w:rPr>
        <w:t xml:space="preserve"> podpis nowy </w:t>
      </w:r>
      <w:proofErr w:type="spellStart"/>
      <w:r w:rsidRPr="0037401D">
        <w:rPr>
          <w:rFonts w:ascii="Century Gothic" w:hAnsi="Century Gothic" w:cs="Arial"/>
          <w:color w:val="222222"/>
          <w:sz w:val="20"/>
          <w:szCs w:val="20"/>
        </w:rPr>
        <w:t>Mankell</w:t>
      </w:r>
      <w:proofErr w:type="spellEnd"/>
      <w:r w:rsidRPr="0037401D">
        <w:rPr>
          <w:rFonts w:ascii="Century Gothic" w:hAnsi="Century Gothic" w:cs="Arial"/>
          <w:color w:val="222222"/>
          <w:sz w:val="20"/>
          <w:szCs w:val="20"/>
        </w:rPr>
        <w:t xml:space="preserve"> trochę myli – może lepiej „nowy następca </w:t>
      </w:r>
      <w:proofErr w:type="spellStart"/>
      <w:r w:rsidRPr="0037401D">
        <w:rPr>
          <w:rFonts w:ascii="Century Gothic" w:hAnsi="Century Gothic" w:cs="Arial"/>
          <w:color w:val="222222"/>
          <w:sz w:val="20"/>
          <w:szCs w:val="20"/>
        </w:rPr>
        <w:t>Mankella</w:t>
      </w:r>
      <w:proofErr w:type="spellEnd"/>
      <w:r w:rsidRPr="0037401D">
        <w:rPr>
          <w:rFonts w:ascii="Century Gothic" w:hAnsi="Century Gothic" w:cs="Arial"/>
          <w:color w:val="222222"/>
          <w:sz w:val="20"/>
          <w:szCs w:val="20"/>
        </w:rPr>
        <w:t>” (tzn. coś w tym stylu)</w:t>
      </w:r>
      <w:r>
        <w:rPr>
          <w:rFonts w:ascii="Century Gothic" w:hAnsi="Century Gothic" w:cs="Arial"/>
          <w:color w:val="222222"/>
          <w:sz w:val="20"/>
          <w:szCs w:val="20"/>
        </w:rPr>
        <w:t xml:space="preserve"> </w:t>
      </w:r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b/>
          <w:color w:val="222222"/>
          <w:sz w:val="20"/>
          <w:szCs w:val="20"/>
        </w:rPr>
        <w:t>OK, rozumiem</w:t>
      </w:r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O</w:t>
      </w:r>
      <w:r w:rsidRPr="0037401D">
        <w:rPr>
          <w:rFonts w:ascii="Century Gothic" w:hAnsi="Century Gothic" w:cs="Arial"/>
          <w:color w:val="222222"/>
          <w:sz w:val="20"/>
          <w:szCs w:val="20"/>
        </w:rPr>
        <w:t>pisy</w:t>
      </w:r>
      <w:r>
        <w:rPr>
          <w:rFonts w:ascii="Century Gothic" w:hAnsi="Century Gothic" w:cs="Arial"/>
          <w:color w:val="222222"/>
          <w:sz w:val="20"/>
          <w:szCs w:val="20"/>
        </w:rPr>
        <w:t xml:space="preserve"> w</w:t>
      </w:r>
      <w:r w:rsidRPr="0037401D">
        <w:rPr>
          <w:rFonts w:ascii="Century Gothic" w:hAnsi="Century Gothic" w:cs="Arial"/>
          <w:color w:val="222222"/>
          <w:sz w:val="20"/>
          <w:szCs w:val="20"/>
        </w:rPr>
        <w:t>ydawnictw: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6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http://gwfoksal.logisoft.pl/wydawnictwo/buchmann/</w:t>
        </w:r>
      </w:hyperlink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r w:rsidRPr="0037401D">
        <w:rPr>
          <w:rFonts w:ascii="Century Gothic" w:hAnsi="Century Gothic" w:cs="Arial"/>
          <w:color w:val="222222"/>
          <w:sz w:val="20"/>
          <w:szCs w:val="20"/>
        </w:rPr>
        <w:t>oraz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7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http://gwfoksal.logisoft.pl/wydawnictwo/wilga/</w:t>
        </w:r>
      </w:hyperlink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Niestety nie ma oficjalnych, gotowych tekstów – może wrzuć te które są na FB?</w:t>
      </w:r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b/>
          <w:color w:val="222222"/>
          <w:sz w:val="20"/>
          <w:szCs w:val="20"/>
        </w:rPr>
        <w:t xml:space="preserve">Ok, </w:t>
      </w:r>
      <w:proofErr w:type="spellStart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wezme</w:t>
      </w:r>
      <w:proofErr w:type="spellEnd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 xml:space="preserve"> z </w:t>
      </w:r>
      <w:proofErr w:type="spellStart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fb</w:t>
      </w:r>
      <w:bookmarkStart w:id="0" w:name="_GoBack"/>
      <w:bookmarkEnd w:id="0"/>
      <w:proofErr w:type="spellEnd"/>
    </w:p>
    <w:p w:rsid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color w:val="222222"/>
          <w:sz w:val="20"/>
          <w:szCs w:val="20"/>
        </w:rPr>
      </w:pPr>
    </w:p>
    <w:p w:rsid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- uzupełnić: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8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http://gwfoksal.logisoft.pl/wydawnictwo/erotica/</w:t>
        </w:r>
      </w:hyperlink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b/>
          <w:color w:val="222222"/>
          <w:sz w:val="20"/>
          <w:szCs w:val="20"/>
        </w:rPr>
        <w:t xml:space="preserve">Potrzebuję do Ciebie informacji na temat serii </w:t>
      </w:r>
      <w:proofErr w:type="spellStart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Erotica</w:t>
      </w:r>
      <w:proofErr w:type="spellEnd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,</w:t>
      </w:r>
    </w:p>
    <w:p w:rsidR="0037401D" w:rsidRPr="0037401D" w:rsidRDefault="0037401D" w:rsidP="0037401D">
      <w:pPr>
        <w:shd w:val="clear" w:color="auto" w:fill="FFFFFF"/>
        <w:spacing w:after="0"/>
        <w:jc w:val="both"/>
        <w:rPr>
          <w:rFonts w:ascii="Century Gothic" w:hAnsi="Century Gothic" w:cs="Arial"/>
          <w:color w:val="222222"/>
          <w:sz w:val="20"/>
          <w:szCs w:val="20"/>
        </w:rPr>
      </w:pPr>
    </w:p>
    <w:p w:rsid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- uzupełnić: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9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http://gwfoksal.logisoft.pl/o-nas.html</w:t>
        </w:r>
      </w:hyperlink>
    </w:p>
    <w:p w:rsidR="0037401D" w:rsidRP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b/>
          <w:color w:val="222222"/>
          <w:sz w:val="20"/>
          <w:szCs w:val="20"/>
        </w:rPr>
      </w:pPr>
      <w:r w:rsidRPr="0037401D">
        <w:rPr>
          <w:rFonts w:ascii="Century Gothic" w:hAnsi="Century Gothic" w:cs="Arial"/>
          <w:b/>
          <w:color w:val="222222"/>
          <w:sz w:val="20"/>
          <w:szCs w:val="20"/>
        </w:rPr>
        <w:t xml:space="preserve">Potrzebuję informacji o </w:t>
      </w:r>
      <w:proofErr w:type="spellStart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GWFoksal</w:t>
      </w:r>
      <w:proofErr w:type="spellEnd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 xml:space="preserve">, takiej </w:t>
      </w:r>
      <w:proofErr w:type="spellStart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ofcjalnej</w:t>
      </w:r>
      <w:proofErr w:type="spellEnd"/>
      <w:r w:rsidRPr="0037401D">
        <w:rPr>
          <w:rFonts w:ascii="Century Gothic" w:hAnsi="Century Gothic" w:cs="Arial"/>
          <w:b/>
          <w:color w:val="222222"/>
          <w:sz w:val="20"/>
          <w:szCs w:val="20"/>
        </w:rPr>
        <w:t>, stosowanej przez Was</w:t>
      </w:r>
    </w:p>
    <w:p w:rsidR="0037401D" w:rsidRP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- tutaj weryfikacja: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10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http://gwfoksal.logisoft.pl/wydawnictwo/uroboros-1/</w:t>
        </w:r>
      </w:hyperlink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r w:rsidRPr="0037401D">
        <w:rPr>
          <w:rFonts w:ascii="Century Gothic" w:hAnsi="Century Gothic" w:cs="Arial"/>
          <w:color w:val="222222"/>
          <w:sz w:val="20"/>
          <w:szCs w:val="20"/>
        </w:rPr>
        <w:t>- nie może być że po wakacjach, lepiej „od września…”</w:t>
      </w:r>
      <w:r>
        <w:rPr>
          <w:rFonts w:ascii="Century Gothic" w:hAnsi="Century Gothic" w:cs="Arial"/>
          <w:color w:val="222222"/>
          <w:sz w:val="20"/>
          <w:szCs w:val="20"/>
        </w:rPr>
        <w:t xml:space="preserve"> </w:t>
      </w:r>
      <w:r w:rsidRPr="0037401D">
        <w:rPr>
          <w:rFonts w:ascii="Century Gothic" w:hAnsi="Century Gothic" w:cs="Arial"/>
          <w:b/>
          <w:color w:val="222222"/>
          <w:sz w:val="20"/>
          <w:szCs w:val="20"/>
        </w:rPr>
        <w:t>OK</w:t>
      </w:r>
    </w:p>
    <w:p w:rsidR="0037401D" w:rsidRP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- uzupełnić: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11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http://gwfoksal.logisoft.pl/o-nas.html</w:t>
        </w:r>
      </w:hyperlink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r w:rsidRPr="0037401D">
        <w:rPr>
          <w:rFonts w:ascii="Century Gothic" w:hAnsi="Century Gothic" w:cs="Arial"/>
          <w:color w:val="222222"/>
          <w:sz w:val="20"/>
          <w:szCs w:val="20"/>
        </w:rPr>
        <w:t>- tak jak na WAB:</w:t>
      </w:r>
      <w:r w:rsidRPr="0037401D">
        <w:rPr>
          <w:rStyle w:val="apple-converted-space"/>
          <w:rFonts w:ascii="Century Gothic" w:hAnsi="Century Gothic" w:cs="Arial"/>
          <w:color w:val="222222"/>
          <w:sz w:val="20"/>
          <w:szCs w:val="20"/>
        </w:rPr>
        <w:t> </w:t>
      </w:r>
      <w:hyperlink r:id="rId12" w:tgtFrame="_blank" w:history="1">
        <w:r w:rsidRPr="0037401D">
          <w:rPr>
            <w:rStyle w:val="Hipercze"/>
            <w:rFonts w:ascii="Century Gothic" w:hAnsi="Century Gothic" w:cs="Arial"/>
            <w:color w:val="1155CC"/>
            <w:sz w:val="20"/>
            <w:szCs w:val="20"/>
          </w:rPr>
          <w:t>http://wab.com.pl/?content=kontakt</w:t>
        </w:r>
      </w:hyperlink>
      <w:r w:rsidR="000C15D4">
        <w:rPr>
          <w:rFonts w:ascii="Century Gothic" w:hAnsi="Century Gothic" w:cs="Arial"/>
          <w:color w:val="222222"/>
          <w:sz w:val="20"/>
          <w:szCs w:val="20"/>
        </w:rPr>
        <w:t xml:space="preserve"> </w:t>
      </w:r>
      <w:r w:rsidR="000C15D4" w:rsidRPr="000C15D4">
        <w:rPr>
          <w:rFonts w:ascii="Century Gothic" w:hAnsi="Century Gothic" w:cs="Arial"/>
          <w:b/>
          <w:color w:val="222222"/>
          <w:sz w:val="20"/>
          <w:szCs w:val="20"/>
        </w:rPr>
        <w:t>OK</w:t>
      </w:r>
    </w:p>
    <w:p w:rsidR="0037401D" w:rsidRPr="0037401D" w:rsidRDefault="0037401D" w:rsidP="0037401D">
      <w:pPr>
        <w:shd w:val="clear" w:color="auto" w:fill="FFFFFF"/>
        <w:spacing w:after="0"/>
        <w:rPr>
          <w:rFonts w:ascii="Century Gothic" w:hAnsi="Century Gothic" w:cs="Arial"/>
          <w:color w:val="222222"/>
          <w:sz w:val="20"/>
          <w:szCs w:val="20"/>
        </w:rPr>
      </w:pPr>
      <w:r w:rsidRPr="0037401D">
        <w:rPr>
          <w:rFonts w:ascii="Century Gothic" w:hAnsi="Century Gothic" w:cs="Arial"/>
          <w:color w:val="222222"/>
          <w:sz w:val="20"/>
          <w:szCs w:val="20"/>
        </w:rPr>
        <w:t>Plus kontakt do działu promocji:</w:t>
      </w:r>
      <w:r w:rsidR="000C15D4">
        <w:rPr>
          <w:rFonts w:ascii="Century Gothic" w:hAnsi="Century Gothic" w:cs="Arial"/>
          <w:color w:val="222222"/>
          <w:sz w:val="20"/>
          <w:szCs w:val="20"/>
        </w:rPr>
        <w:t xml:space="preserve">  </w:t>
      </w:r>
      <w:proofErr w:type="spellStart"/>
      <w:r w:rsidR="000C15D4" w:rsidRPr="000C15D4">
        <w:rPr>
          <w:rFonts w:ascii="Century Gothic" w:hAnsi="Century Gothic" w:cs="Arial"/>
          <w:b/>
          <w:color w:val="222222"/>
          <w:sz w:val="20"/>
          <w:szCs w:val="20"/>
        </w:rPr>
        <w:t>oK</w:t>
      </w:r>
      <w:proofErr w:type="spellEnd"/>
    </w:p>
    <w:p w:rsidR="0037401D" w:rsidRPr="0037401D" w:rsidRDefault="0037401D" w:rsidP="0037401D">
      <w:pPr>
        <w:spacing w:after="0"/>
        <w:rPr>
          <w:rFonts w:ascii="Century Gothic" w:hAnsi="Century Gothic"/>
          <w:sz w:val="20"/>
          <w:szCs w:val="20"/>
        </w:rPr>
      </w:pPr>
    </w:p>
    <w:sectPr w:rsidR="0037401D" w:rsidRPr="0037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06A"/>
    <w:multiLevelType w:val="hybridMultilevel"/>
    <w:tmpl w:val="F088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0257"/>
    <w:multiLevelType w:val="hybridMultilevel"/>
    <w:tmpl w:val="5CACA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47A43"/>
    <w:multiLevelType w:val="hybridMultilevel"/>
    <w:tmpl w:val="61B84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B8"/>
    <w:rsid w:val="000900D4"/>
    <w:rsid w:val="000C15D4"/>
    <w:rsid w:val="000D3DB8"/>
    <w:rsid w:val="00114BB2"/>
    <w:rsid w:val="00121453"/>
    <w:rsid w:val="002B5D32"/>
    <w:rsid w:val="002F4000"/>
    <w:rsid w:val="0037401D"/>
    <w:rsid w:val="00444B16"/>
    <w:rsid w:val="0052323E"/>
    <w:rsid w:val="00533042"/>
    <w:rsid w:val="005579F1"/>
    <w:rsid w:val="005B0560"/>
    <w:rsid w:val="0065359D"/>
    <w:rsid w:val="00675202"/>
    <w:rsid w:val="006779DC"/>
    <w:rsid w:val="0078422D"/>
    <w:rsid w:val="007D5E76"/>
    <w:rsid w:val="0082442F"/>
    <w:rsid w:val="00830D2C"/>
    <w:rsid w:val="0085308B"/>
    <w:rsid w:val="00A64E1B"/>
    <w:rsid w:val="00AC7525"/>
    <w:rsid w:val="00B214B6"/>
    <w:rsid w:val="00B57987"/>
    <w:rsid w:val="00B7707C"/>
    <w:rsid w:val="00BC2F96"/>
    <w:rsid w:val="00BE7FD8"/>
    <w:rsid w:val="00C90025"/>
    <w:rsid w:val="00D05A60"/>
    <w:rsid w:val="00E97ADF"/>
    <w:rsid w:val="00EA67A6"/>
    <w:rsid w:val="00ED5B35"/>
    <w:rsid w:val="00EF2B4D"/>
    <w:rsid w:val="00F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32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442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74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32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442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7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8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15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foksal.logisoft.pl/wydawnictwo/erotic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wfoksal.logisoft.pl/wydawnictwo/wilga/" TargetMode="External"/><Relationship Id="rId12" Type="http://schemas.openxmlformats.org/officeDocument/2006/relationships/hyperlink" Target="http://wab.com.pl/?content=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wfoksal.logisoft.pl/wydawnictwo/buchmann/" TargetMode="External"/><Relationship Id="rId11" Type="http://schemas.openxmlformats.org/officeDocument/2006/relationships/hyperlink" Target="http://gwfoksal.logisoft.pl/o-na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wfoksal.logisoft.pl/wydawnictwo/uroboros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wfoksal.logisoft.pl/o-na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Bartnik</dc:creator>
  <cp:lastModifiedBy>Monika Bartnik</cp:lastModifiedBy>
  <cp:revision>18</cp:revision>
  <dcterms:created xsi:type="dcterms:W3CDTF">2013-09-20T09:29:00Z</dcterms:created>
  <dcterms:modified xsi:type="dcterms:W3CDTF">2013-09-30T13:30:00Z</dcterms:modified>
</cp:coreProperties>
</file>